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09" w:rsidRDefault="00CB6A09">
      <w:pPr>
        <w:pStyle w:val="Bodytext20"/>
        <w:shd w:val="clear" w:color="auto" w:fill="auto"/>
        <w:ind w:left="100"/>
      </w:pPr>
      <w:r>
        <w:t>Экспертное заключение № 49/Д</w:t>
      </w:r>
    </w:p>
    <w:p w:rsidR="00CB6A09" w:rsidRDefault="00CB6A09">
      <w:pPr>
        <w:pStyle w:val="Bodytext20"/>
        <w:shd w:val="clear" w:color="auto" w:fill="auto"/>
        <w:spacing w:after="274"/>
        <w:ind w:right="160"/>
        <w:jc w:val="both"/>
      </w:pPr>
      <w:r>
        <w:t xml:space="preserve">на проект решения Думы города «О внесении изменений в решение Думы города </w:t>
      </w:r>
      <w:proofErr w:type="spellStart"/>
      <w:r>
        <w:t>Пыть-Яха</w:t>
      </w:r>
      <w:proofErr w:type="spellEnd"/>
      <w:r>
        <w:t xml:space="preserve"> от 19.03.2013 № 203 «Об утверждении 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</w:t>
      </w:r>
      <w:proofErr w:type="spellStart"/>
      <w:r>
        <w:t>Пыть-Ях</w:t>
      </w:r>
      <w:proofErr w:type="spellEnd"/>
      <w:r>
        <w:t xml:space="preserve"> (с </w:t>
      </w:r>
      <w:proofErr w:type="spellStart"/>
      <w:r>
        <w:t>изм</w:t>
      </w:r>
      <w:proofErr w:type="spellEnd"/>
      <w:r>
        <w:t>. от 18.12.2014 № 306).</w:t>
      </w:r>
    </w:p>
    <w:p w:rsidR="00CB6A09" w:rsidRDefault="00CB6A09">
      <w:pPr>
        <w:pStyle w:val="Bodytext20"/>
        <w:shd w:val="clear" w:color="auto" w:fill="auto"/>
        <w:tabs>
          <w:tab w:val="left" w:pos="7450"/>
        </w:tabs>
        <w:spacing w:after="257" w:line="260" w:lineRule="exact"/>
        <w:jc w:val="both"/>
      </w:pPr>
      <w:r>
        <w:t xml:space="preserve">г. </w:t>
      </w:r>
      <w:proofErr w:type="spellStart"/>
      <w:r>
        <w:t>Пыть-Ях</w:t>
      </w:r>
      <w:proofErr w:type="spellEnd"/>
      <w:r>
        <w:tab/>
        <w:t xml:space="preserve">20 октября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</w:t>
      </w:r>
    </w:p>
    <w:p w:rsidR="00CB6A09" w:rsidRDefault="00CB6A09" w:rsidP="00AD0AEF">
      <w:pPr>
        <w:pStyle w:val="Bodytext20"/>
        <w:shd w:val="clear" w:color="auto" w:fill="auto"/>
        <w:spacing w:line="298" w:lineRule="exact"/>
        <w:ind w:right="160" w:firstLine="380"/>
        <w:jc w:val="both"/>
      </w:pPr>
      <w:r>
        <w:t xml:space="preserve">Счетно-контрольной палатой города </w:t>
      </w:r>
      <w:proofErr w:type="spellStart"/>
      <w:r>
        <w:t>Пыть-Яха</w:t>
      </w:r>
      <w:proofErr w:type="spellEnd"/>
      <w:r>
        <w:t xml:space="preserve"> на основании ст. 8 Положения «О Счетно-контрольной палате города </w:t>
      </w:r>
      <w:proofErr w:type="spellStart"/>
      <w:r>
        <w:t>Пыть-Яха</w:t>
      </w:r>
      <w:proofErr w:type="spellEnd"/>
      <w:r>
        <w:t>», утвержденного решением Думы города от 19.06.2012 № 162, проведена правовая экспертиза вышеуказанного проекта решения Думы города на соответствие действующему законодательству.</w:t>
      </w:r>
    </w:p>
    <w:p w:rsidR="00CB6A09" w:rsidRDefault="00CB6A09" w:rsidP="00AD0AEF">
      <w:pPr>
        <w:pStyle w:val="Bodytext20"/>
        <w:shd w:val="clear" w:color="auto" w:fill="auto"/>
        <w:spacing w:after="236" w:line="298" w:lineRule="exact"/>
        <w:ind w:right="160" w:firstLine="380"/>
        <w:jc w:val="both"/>
      </w:pPr>
      <w:r>
        <w:t xml:space="preserve">Данный проект направлен в Думу города </w:t>
      </w:r>
      <w:proofErr w:type="spellStart"/>
      <w:r>
        <w:t>Пыть-Яха</w:t>
      </w:r>
      <w:proofErr w:type="spellEnd"/>
      <w:r>
        <w:t xml:space="preserve"> главой администрации города от 10.09.2015 исх.26-5602. В Счетно-контрольную палату проект решения поступил 11.09.2015 исх.212.</w:t>
      </w:r>
    </w:p>
    <w:p w:rsidR="00CB6A09" w:rsidRDefault="00CB6A09" w:rsidP="00AD0AEF">
      <w:pPr>
        <w:pStyle w:val="Bodytext20"/>
        <w:shd w:val="clear" w:color="auto" w:fill="auto"/>
        <w:ind w:right="160" w:firstLine="380"/>
        <w:jc w:val="both"/>
      </w:pPr>
      <w:r>
        <w:t>В ходе проведения экспертизы изучены следующие нормативные правовые акты:</w:t>
      </w:r>
    </w:p>
    <w:p w:rsidR="00CB6A09" w:rsidRDefault="00CB6A09" w:rsidP="00AD0AEF">
      <w:pPr>
        <w:pStyle w:val="Bodytext20"/>
        <w:numPr>
          <w:ilvl w:val="0"/>
          <w:numId w:val="1"/>
        </w:numPr>
        <w:shd w:val="clear" w:color="auto" w:fill="auto"/>
        <w:tabs>
          <w:tab w:val="left" w:pos="308"/>
        </w:tabs>
        <w:ind w:right="160"/>
        <w:jc w:val="both"/>
      </w:pPr>
      <w:r>
        <w:t>Федеральный закон от 02.03.2007 № 25-ФЗ «О муниципальной службе в Российской Федерации»;</w:t>
      </w:r>
    </w:p>
    <w:p w:rsidR="00CB6A09" w:rsidRDefault="00CB6A09" w:rsidP="00AD0AEF">
      <w:pPr>
        <w:pStyle w:val="Bodytext20"/>
        <w:numPr>
          <w:ilvl w:val="0"/>
          <w:numId w:val="1"/>
        </w:numPr>
        <w:shd w:val="clear" w:color="auto" w:fill="auto"/>
        <w:tabs>
          <w:tab w:val="left" w:pos="308"/>
        </w:tabs>
        <w:spacing w:line="298" w:lineRule="exact"/>
        <w:ind w:right="160"/>
        <w:jc w:val="both"/>
      </w:pPr>
      <w: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CB6A09" w:rsidRDefault="00CB6A09" w:rsidP="00AD0AEF">
      <w:pPr>
        <w:pStyle w:val="Bodytext20"/>
        <w:shd w:val="clear" w:color="auto" w:fill="auto"/>
        <w:spacing w:line="298" w:lineRule="exact"/>
        <w:ind w:right="160"/>
        <w:jc w:val="both"/>
      </w:pPr>
      <w:r>
        <w:t xml:space="preserve">3.Закон Ханты-Мансийского автономного округа - </w:t>
      </w:r>
      <w:proofErr w:type="spellStart"/>
      <w:r>
        <w:t>Югры</w:t>
      </w:r>
      <w:proofErr w:type="spellEnd"/>
      <w:r>
        <w:t xml:space="preserve"> «Об отдельных вопросах муниципальной службы в </w:t>
      </w:r>
      <w:proofErr w:type="spellStart"/>
      <w:r>
        <w:t>ХМАО-Югре</w:t>
      </w:r>
      <w:proofErr w:type="spellEnd"/>
      <w:r>
        <w:t>»;</w:t>
      </w:r>
    </w:p>
    <w:p w:rsidR="00CB6A09" w:rsidRDefault="00CB6A09" w:rsidP="00AD0AEF">
      <w:pPr>
        <w:pStyle w:val="Bodytext20"/>
        <w:shd w:val="clear" w:color="auto" w:fill="auto"/>
        <w:spacing w:after="240" w:line="298" w:lineRule="exact"/>
        <w:ind w:right="160"/>
        <w:jc w:val="both"/>
      </w:pPr>
      <w:r>
        <w:t>4.Постановление Губернатора Ханты-Мансийского автономного округа -</w:t>
      </w:r>
      <w:proofErr w:type="spellStart"/>
      <w:r>
        <w:t>Югры</w:t>
      </w:r>
      <w:proofErr w:type="spellEnd"/>
      <w:r>
        <w:t xml:space="preserve"> от 23.01.2014 № 8 (приложение 1) «Об утверждении Положения о Департаменте государственной гражданской службы и кадровой политики Ханты-Мансийского автономного округа -</w:t>
      </w:r>
      <w:proofErr w:type="spellStart"/>
      <w:r>
        <w:t>Югры</w:t>
      </w:r>
      <w:proofErr w:type="spellEnd"/>
      <w:r>
        <w:t>».</w:t>
      </w:r>
    </w:p>
    <w:p w:rsidR="00CB6A09" w:rsidRDefault="00CB6A09" w:rsidP="00AD0AEF">
      <w:pPr>
        <w:pStyle w:val="Bodytext20"/>
        <w:shd w:val="clear" w:color="auto" w:fill="auto"/>
        <w:spacing w:line="298" w:lineRule="exact"/>
        <w:ind w:right="160" w:firstLine="380"/>
        <w:jc w:val="both"/>
      </w:pPr>
      <w:r>
        <w:t>Вышеуказанный проект решения направлен на экспертизу в новой редакции в связи с тем, что предыдущий проект решения от 18.08.2015 исх. 26-5100 возвращен разработчику проекта на основании его письменного запроса без рассмотрения.</w:t>
      </w:r>
    </w:p>
    <w:p w:rsidR="00CB6A09" w:rsidRDefault="00CB6A09" w:rsidP="00AD0AEF">
      <w:pPr>
        <w:pStyle w:val="Bodytext20"/>
        <w:shd w:val="clear" w:color="auto" w:fill="auto"/>
        <w:spacing w:line="298" w:lineRule="exact"/>
        <w:ind w:right="160" w:firstLine="380"/>
        <w:jc w:val="both"/>
      </w:pPr>
      <w:r>
        <w:t xml:space="preserve">Сравнительный анализ проекта решения с действующим законодательством о муниципальной службе показал, что проект разработан с целью приведения в Положения «О проведении конкурса на замещение вакантных должностей муниципальной службы в органах местного самоуправления муниципального образования городской округ город </w:t>
      </w:r>
      <w:proofErr w:type="spellStart"/>
      <w:r>
        <w:t>Пыть-Ях</w:t>
      </w:r>
      <w:proofErr w:type="spellEnd"/>
      <w:r>
        <w:t>» (далее - Положение о конкурсе) с действующим законодательством.</w:t>
      </w:r>
    </w:p>
    <w:p w:rsidR="00CB6A09" w:rsidRDefault="00CB6A09" w:rsidP="00AD0AEF">
      <w:pPr>
        <w:pStyle w:val="Bodytext20"/>
        <w:shd w:val="clear" w:color="auto" w:fill="auto"/>
        <w:spacing w:line="298" w:lineRule="exact"/>
        <w:ind w:right="160" w:firstLine="380"/>
        <w:jc w:val="both"/>
      </w:pPr>
      <w:r>
        <w:t>Пунктом 1.3. проекта решения предложено п.3.3, раздела 3 Положения, регулирующего порядок формирования и состав конкурсной комиссии, изложить в новой редакции. Согласно новой редакции, в конкурсную комиссию могут входить в качестве независимых экспертов по вопросам, связанным с муниципальной службой или по направлениям деятельности органа местного самоуправления (структурного подразделения органа местного самоуправления) представит</w:t>
      </w:r>
      <w:r w:rsidR="009A4436">
        <w:t xml:space="preserve">ели научных </w:t>
      </w:r>
      <w:r>
        <w:t>и образовательных учреждений.</w:t>
      </w:r>
    </w:p>
    <w:p w:rsidR="00CB6A09" w:rsidRDefault="00CB6A09" w:rsidP="00AD0AEF">
      <w:pPr>
        <w:pStyle w:val="Bodytext20"/>
        <w:shd w:val="clear" w:color="auto" w:fill="auto"/>
        <w:spacing w:line="298" w:lineRule="exact"/>
        <w:ind w:right="160" w:firstLine="380"/>
        <w:jc w:val="both"/>
      </w:pPr>
      <w:r>
        <w:t>Пунктом 1.4. проекта решения п.5.4, раздела 5 дополнен абзацем следующего содержания: муниципальный служащий, замещающий должность муниципальной</w:t>
      </w:r>
    </w:p>
    <w:p w:rsidR="00CB6A09" w:rsidRDefault="00CB6A09" w:rsidP="00AD0AEF">
      <w:pPr>
        <w:pStyle w:val="Bodytext20"/>
        <w:shd w:val="clear" w:color="auto" w:fill="auto"/>
        <w:jc w:val="both"/>
      </w:pPr>
      <w:r>
        <w:t xml:space="preserve">службы в органах местного самоуправления, вправе участвовать в конкурсе и реализовать свое право на должностной рост на конкурсной основе путем подачи </w:t>
      </w:r>
      <w:r>
        <w:lastRenderedPageBreak/>
        <w:t>только одного документа - заявления на имя представителя работодателя, а также сведения о своих доходах, об имуществе и обязательствах имущественного характера, если по ранее занимаемой должности не обязан был предоставлять указанные сведения.</w:t>
      </w:r>
    </w:p>
    <w:p w:rsidR="00CB6A09" w:rsidRDefault="00CB6A09" w:rsidP="00AD0AEF">
      <w:pPr>
        <w:pStyle w:val="Bodytext20"/>
        <w:shd w:val="clear" w:color="auto" w:fill="auto"/>
        <w:ind w:left="200"/>
        <w:jc w:val="both"/>
      </w:pPr>
      <w:r>
        <w:t>Предложения Счетно-контрольной палаты по проекту решения:</w:t>
      </w:r>
    </w:p>
    <w:p w:rsidR="00CB6A09" w:rsidRDefault="00CB6A09" w:rsidP="00AD0AEF">
      <w:pPr>
        <w:pStyle w:val="Bodytext20"/>
        <w:numPr>
          <w:ilvl w:val="0"/>
          <w:numId w:val="2"/>
        </w:numPr>
        <w:shd w:val="clear" w:color="auto" w:fill="auto"/>
        <w:tabs>
          <w:tab w:val="left" w:pos="346"/>
        </w:tabs>
        <w:spacing w:line="298" w:lineRule="exact"/>
        <w:jc w:val="both"/>
      </w:pPr>
      <w:r>
        <w:t xml:space="preserve">С цель соблюдения юридико-технических правил к оформлению проектов решений Думы, пункт 1.1. проекта решения о внесении изменений в пункты .1.2., п.1.3, и 1.5. раздела 1 Положения о проведении конкурса на замещение вакантных должностей муниципальной службы в органах местного самоуправления муниципального образования городской округ город </w:t>
      </w:r>
      <w:proofErr w:type="spellStart"/>
      <w:r>
        <w:t>Пыть-Ях</w:t>
      </w:r>
      <w:proofErr w:type="spellEnd"/>
      <w:r>
        <w:t xml:space="preserve">» п.12, п.1.3, и п. 1.5. изложить последовательно, с абзацным отступом, используя сквозную нумерацию. Основание: решение Думы города </w:t>
      </w:r>
      <w:proofErr w:type="spellStart"/>
      <w:r>
        <w:t>Пыть-Яха</w:t>
      </w:r>
      <w:proofErr w:type="spellEnd"/>
      <w:r>
        <w:t xml:space="preserve"> от 26.04.2012 № 139 «Об утверждении Положения о порядке внесения проектов муниципальных правовых актов в Думу города </w:t>
      </w:r>
      <w:proofErr w:type="spellStart"/>
      <w:r>
        <w:t>Пыгь-Яха</w:t>
      </w:r>
      <w:proofErr w:type="spellEnd"/>
      <w:r>
        <w:t>».</w:t>
      </w:r>
    </w:p>
    <w:p w:rsidR="00CB6A09" w:rsidRDefault="00CB6A09" w:rsidP="00AD0AEF">
      <w:pPr>
        <w:pStyle w:val="Bodytext20"/>
        <w:numPr>
          <w:ilvl w:val="0"/>
          <w:numId w:val="2"/>
        </w:numPr>
        <w:shd w:val="clear" w:color="auto" w:fill="auto"/>
        <w:tabs>
          <w:tab w:val="left" w:pos="332"/>
        </w:tabs>
        <w:spacing w:line="298" w:lineRule="exact"/>
        <w:jc w:val="both"/>
      </w:pPr>
      <w:r>
        <w:t>Пункт 1.3 проекта решения об изложении п.3.3, в новой редакции, слова «научных и образовательных учреждений, других организаций» заменить словами «научных, образовательных и других организаций».</w:t>
      </w:r>
    </w:p>
    <w:p w:rsidR="00CB6A09" w:rsidRDefault="00CB6A09" w:rsidP="00AD0AEF">
      <w:pPr>
        <w:pStyle w:val="Bodytext20"/>
        <w:numPr>
          <w:ilvl w:val="0"/>
          <w:numId w:val="2"/>
        </w:numPr>
        <w:shd w:val="clear" w:color="auto" w:fill="auto"/>
        <w:tabs>
          <w:tab w:val="left" w:pos="346"/>
        </w:tabs>
        <w:spacing w:line="298" w:lineRule="exact"/>
        <w:jc w:val="both"/>
      </w:pPr>
      <w:r>
        <w:t>В п.1.4, проекта решения слово «абзацем» дополнить цифрой «12», далее по тексту.</w:t>
      </w:r>
    </w:p>
    <w:p w:rsidR="00CB6A09" w:rsidRDefault="00CB6A09" w:rsidP="00AD0AEF">
      <w:pPr>
        <w:pStyle w:val="Bodytext20"/>
        <w:shd w:val="clear" w:color="auto" w:fill="auto"/>
        <w:spacing w:line="605" w:lineRule="exact"/>
        <w:ind w:right="1480" w:firstLine="300"/>
        <w:jc w:val="both"/>
      </w:pPr>
      <w:r>
        <w:t>На основании изложенного, Счетно-контрольная палата предлагает Думе города:</w:t>
      </w:r>
    </w:p>
    <w:p w:rsidR="00CB6A09" w:rsidRDefault="00CB6A09" w:rsidP="00AD0AEF">
      <w:pPr>
        <w:pStyle w:val="Bodytext20"/>
        <w:shd w:val="clear" w:color="auto" w:fill="auto"/>
        <w:jc w:val="both"/>
      </w:pPr>
      <w:r>
        <w:t xml:space="preserve">1.Утвердить проект решения Думы города «О внесении изменений в решение Думы города </w:t>
      </w:r>
      <w:proofErr w:type="spellStart"/>
      <w:r>
        <w:t>Пыть-Яха</w:t>
      </w:r>
      <w:proofErr w:type="spellEnd"/>
      <w:r>
        <w:t xml:space="preserve"> от 19.03.2013 № 203 «Об утверждении 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</w:t>
      </w:r>
      <w:proofErr w:type="spellStart"/>
      <w:r>
        <w:t>Пыть-Ях</w:t>
      </w:r>
      <w:proofErr w:type="spellEnd"/>
      <w:r>
        <w:t xml:space="preserve"> (с </w:t>
      </w:r>
      <w:proofErr w:type="spellStart"/>
      <w:r>
        <w:t>изм</w:t>
      </w:r>
      <w:proofErr w:type="spellEnd"/>
      <w:r>
        <w:t xml:space="preserve">. от 18.12.2014 № 306) с учетом предложений </w:t>
      </w:r>
    </w:p>
    <w:p w:rsidR="00CB6A09" w:rsidRDefault="00CB6A09" w:rsidP="00AD0AEF">
      <w:pPr>
        <w:pStyle w:val="Bodytext20"/>
        <w:shd w:val="clear" w:color="auto" w:fill="auto"/>
        <w:jc w:val="both"/>
      </w:pPr>
    </w:p>
    <w:p w:rsidR="00CB6A09" w:rsidRDefault="00CB6A09" w:rsidP="00AD0AEF">
      <w:pPr>
        <w:pStyle w:val="Bodytext20"/>
        <w:shd w:val="clear" w:color="auto" w:fill="auto"/>
        <w:jc w:val="both"/>
      </w:pPr>
    </w:p>
    <w:p w:rsidR="00CB6A09" w:rsidRPr="00754758" w:rsidRDefault="00CB6A09" w:rsidP="00AD0AEF">
      <w:pPr>
        <w:tabs>
          <w:tab w:val="left" w:pos="538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54758">
        <w:rPr>
          <w:rFonts w:ascii="Times New Roman" w:hAnsi="Times New Roman" w:cs="Times New Roman"/>
          <w:sz w:val="26"/>
          <w:szCs w:val="26"/>
        </w:rPr>
        <w:t xml:space="preserve">Инспектор </w:t>
      </w:r>
    </w:p>
    <w:p w:rsidR="00CB6A09" w:rsidRDefault="00CB6A09" w:rsidP="00AD0AEF">
      <w:pPr>
        <w:pStyle w:val="Picturecaption"/>
        <w:shd w:val="clear" w:color="auto" w:fill="auto"/>
        <w:spacing w:line="260" w:lineRule="exact"/>
        <w:jc w:val="both"/>
      </w:pPr>
      <w:r>
        <w:t xml:space="preserve">Счетно-контрольной палаты </w:t>
      </w:r>
      <w:r>
        <w:tab/>
      </w:r>
      <w:r>
        <w:tab/>
      </w:r>
      <w:r>
        <w:tab/>
      </w:r>
      <w:r>
        <w:tab/>
      </w:r>
      <w:r>
        <w:tab/>
      </w:r>
      <w:r>
        <w:tab/>
        <w:t>Ф.Г.Юнусова</w:t>
      </w:r>
    </w:p>
    <w:p w:rsidR="00CB6A09" w:rsidRDefault="00CB6A09" w:rsidP="00AD0AEF">
      <w:pPr>
        <w:pStyle w:val="Bodytext20"/>
        <w:shd w:val="clear" w:color="auto" w:fill="auto"/>
        <w:jc w:val="both"/>
      </w:pPr>
    </w:p>
    <w:sectPr w:rsidR="00CB6A09" w:rsidSect="00D34617">
      <w:pgSz w:w="11900" w:h="16840"/>
      <w:pgMar w:top="1007" w:right="712" w:bottom="1007" w:left="166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737" w:rsidRDefault="00544737" w:rsidP="00D34617">
      <w:r>
        <w:separator/>
      </w:r>
    </w:p>
  </w:endnote>
  <w:endnote w:type="continuationSeparator" w:id="0">
    <w:p w:rsidR="00544737" w:rsidRDefault="00544737" w:rsidP="00D34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737" w:rsidRDefault="00544737"/>
  </w:footnote>
  <w:footnote w:type="continuationSeparator" w:id="0">
    <w:p w:rsidR="00544737" w:rsidRDefault="0054473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7111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76C3734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617"/>
    <w:rsid w:val="00135C6B"/>
    <w:rsid w:val="00544737"/>
    <w:rsid w:val="006A11C1"/>
    <w:rsid w:val="00754758"/>
    <w:rsid w:val="007730D5"/>
    <w:rsid w:val="009A4436"/>
    <w:rsid w:val="00AD0AEF"/>
    <w:rsid w:val="00CB6A09"/>
    <w:rsid w:val="00D34617"/>
    <w:rsid w:val="00F8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61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34617"/>
    <w:rPr>
      <w:rFonts w:cs="Times New Roman"/>
      <w:color w:val="0066CC"/>
      <w:u w:val="single"/>
    </w:rPr>
  </w:style>
  <w:style w:type="character" w:customStyle="1" w:styleId="Bodytext2">
    <w:name w:val="Body text (2)_"/>
    <w:basedOn w:val="a0"/>
    <w:link w:val="Bodytext20"/>
    <w:uiPriority w:val="99"/>
    <w:locked/>
    <w:rsid w:val="00D34617"/>
    <w:rPr>
      <w:rFonts w:ascii="Times New Roman" w:hAnsi="Times New Roman" w:cs="Times New Roman"/>
      <w:sz w:val="26"/>
      <w:szCs w:val="26"/>
      <w:u w:val="none"/>
    </w:rPr>
  </w:style>
  <w:style w:type="paragraph" w:customStyle="1" w:styleId="Bodytext20">
    <w:name w:val="Body text (2)"/>
    <w:basedOn w:val="a"/>
    <w:link w:val="Bodytext2"/>
    <w:uiPriority w:val="99"/>
    <w:rsid w:val="00D34617"/>
    <w:pPr>
      <w:shd w:val="clear" w:color="auto" w:fill="FFFFFF"/>
      <w:spacing w:line="30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PicturecaptionExact">
    <w:name w:val="Picture caption Exact"/>
    <w:basedOn w:val="a0"/>
    <w:link w:val="Picturecaption"/>
    <w:uiPriority w:val="99"/>
    <w:locked/>
    <w:rsid w:val="00754758"/>
    <w:rPr>
      <w:rFonts w:cs="Times New Roman"/>
      <w:sz w:val="26"/>
      <w:szCs w:val="26"/>
      <w:lang w:bidi="ar-SA"/>
    </w:rPr>
  </w:style>
  <w:style w:type="paragraph" w:customStyle="1" w:styleId="Picturecaption">
    <w:name w:val="Picture caption"/>
    <w:basedOn w:val="a"/>
    <w:link w:val="PicturecaptionExact"/>
    <w:uiPriority w:val="99"/>
    <w:rsid w:val="00754758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4</cp:revision>
  <dcterms:created xsi:type="dcterms:W3CDTF">2016-01-19T04:31:00Z</dcterms:created>
  <dcterms:modified xsi:type="dcterms:W3CDTF">2016-01-19T06:19:00Z</dcterms:modified>
</cp:coreProperties>
</file>